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37BC" w14:textId="77777777" w:rsidR="003610E9" w:rsidRPr="003610E9" w:rsidRDefault="003610E9" w:rsidP="003610E9">
      <w:pPr>
        <w:rPr>
          <w:b/>
          <w:bCs/>
        </w:rPr>
      </w:pPr>
      <w:r w:rsidRPr="003610E9">
        <w:rPr>
          <w:b/>
          <w:bCs/>
        </w:rPr>
        <w:t>Patient Participation Group (PPG) Meeting Minutes</w:t>
      </w:r>
    </w:p>
    <w:p w14:paraId="1BF21AB0" w14:textId="7198BF70" w:rsidR="003610E9" w:rsidRPr="003610E9" w:rsidRDefault="003610E9" w:rsidP="003610E9">
      <w:r w:rsidRPr="003610E9">
        <w:rPr>
          <w:b/>
          <w:bCs/>
        </w:rPr>
        <w:t>Date:</w:t>
      </w:r>
      <w:r w:rsidRPr="003610E9">
        <w:t xml:space="preserve"> 29 June 2026</w:t>
      </w:r>
      <w:r w:rsidRPr="003610E9">
        <w:br/>
      </w:r>
      <w:r w:rsidRPr="003610E9">
        <w:rPr>
          <w:b/>
          <w:bCs/>
        </w:rPr>
        <w:t>Time:</w:t>
      </w:r>
      <w:r w:rsidRPr="003610E9">
        <w:t xml:space="preserve"> </w:t>
      </w:r>
      <w:r>
        <w:t>13:30</w:t>
      </w:r>
      <w:r w:rsidRPr="003610E9">
        <w:br/>
      </w:r>
      <w:r w:rsidRPr="003610E9">
        <w:rPr>
          <w:b/>
          <w:bCs/>
        </w:rPr>
        <w:t>Location:</w:t>
      </w:r>
      <w:r w:rsidRPr="003610E9">
        <w:t xml:space="preserve"> </w:t>
      </w:r>
      <w:r>
        <w:t>Hartland Way Surgery</w:t>
      </w:r>
    </w:p>
    <w:p w14:paraId="31F6A14A" w14:textId="77777777" w:rsidR="003610E9" w:rsidRPr="003610E9" w:rsidRDefault="003610E9" w:rsidP="003610E9">
      <w:pPr>
        <w:rPr>
          <w:b/>
          <w:bCs/>
        </w:rPr>
      </w:pPr>
      <w:r w:rsidRPr="003610E9">
        <w:rPr>
          <w:b/>
          <w:bCs/>
        </w:rPr>
        <w:t>Present</w:t>
      </w:r>
    </w:p>
    <w:p w14:paraId="5D965512" w14:textId="77777777" w:rsidR="003610E9" w:rsidRPr="003610E9" w:rsidRDefault="003610E9" w:rsidP="003610E9">
      <w:pPr>
        <w:numPr>
          <w:ilvl w:val="0"/>
          <w:numId w:val="1"/>
        </w:numPr>
      </w:pPr>
      <w:r w:rsidRPr="003610E9">
        <w:t>PM Elisabetta Vescio</w:t>
      </w:r>
    </w:p>
    <w:p w14:paraId="6B4A6E6D" w14:textId="49FE2E04" w:rsidR="003610E9" w:rsidRPr="003610E9" w:rsidRDefault="003610E9" w:rsidP="003610E9">
      <w:pPr>
        <w:numPr>
          <w:ilvl w:val="0"/>
          <w:numId w:val="1"/>
        </w:numPr>
      </w:pPr>
      <w:r w:rsidRPr="003610E9">
        <w:t xml:space="preserve">Mr </w:t>
      </w:r>
      <w:r w:rsidR="00665CCC">
        <w:t>C</w:t>
      </w:r>
      <w:r w:rsidRPr="003610E9">
        <w:t>K</w:t>
      </w:r>
      <w:r>
        <w:t xml:space="preserve"> (PPG member)</w:t>
      </w:r>
    </w:p>
    <w:p w14:paraId="217B321A" w14:textId="4034AA14" w:rsidR="003610E9" w:rsidRPr="003610E9" w:rsidRDefault="003610E9" w:rsidP="003610E9">
      <w:pPr>
        <w:numPr>
          <w:ilvl w:val="0"/>
          <w:numId w:val="1"/>
        </w:numPr>
      </w:pPr>
      <w:r w:rsidRPr="003610E9">
        <w:t>Mr M</w:t>
      </w:r>
      <w:r w:rsidR="00665CCC">
        <w:t>M</w:t>
      </w:r>
      <w:r>
        <w:t xml:space="preserve"> (PPG member)</w:t>
      </w:r>
    </w:p>
    <w:p w14:paraId="75348955" w14:textId="3C8EC312" w:rsidR="003610E9" w:rsidRPr="003610E9" w:rsidRDefault="003610E9" w:rsidP="003610E9">
      <w:pPr>
        <w:numPr>
          <w:ilvl w:val="0"/>
          <w:numId w:val="1"/>
        </w:numPr>
      </w:pPr>
      <w:r w:rsidRPr="003610E9">
        <w:t>Dr Osei-Boateng</w:t>
      </w:r>
      <w:r w:rsidR="00665CCC">
        <w:t xml:space="preserve"> (GP Partner)</w:t>
      </w:r>
      <w:r w:rsidRPr="003610E9">
        <w:t xml:space="preserve"> (joined part-way through meeting)</w:t>
      </w:r>
    </w:p>
    <w:p w14:paraId="7B85690D" w14:textId="77777777" w:rsidR="003610E9" w:rsidRPr="003610E9" w:rsidRDefault="003610E9" w:rsidP="003610E9">
      <w:pPr>
        <w:rPr>
          <w:b/>
          <w:bCs/>
        </w:rPr>
      </w:pPr>
      <w:r w:rsidRPr="003610E9">
        <w:rPr>
          <w:b/>
          <w:bCs/>
        </w:rPr>
        <w:t>Apologies</w:t>
      </w:r>
    </w:p>
    <w:p w14:paraId="481C1C92" w14:textId="77777777" w:rsidR="003610E9" w:rsidRPr="003610E9" w:rsidRDefault="003610E9" w:rsidP="003610E9">
      <w:pPr>
        <w:numPr>
          <w:ilvl w:val="0"/>
          <w:numId w:val="2"/>
        </w:numPr>
      </w:pPr>
      <w:r w:rsidRPr="003610E9">
        <w:t>Dr Ingram – unable to attend due to clinic commitments</w:t>
      </w:r>
    </w:p>
    <w:p w14:paraId="7980E8D3" w14:textId="48EB99CF" w:rsidR="003610E9" w:rsidRPr="003610E9" w:rsidRDefault="003610E9" w:rsidP="003610E9">
      <w:pPr>
        <w:numPr>
          <w:ilvl w:val="0"/>
          <w:numId w:val="2"/>
        </w:numPr>
      </w:pPr>
      <w:r w:rsidRPr="003610E9">
        <w:t xml:space="preserve">Mrs </w:t>
      </w:r>
      <w:r w:rsidR="00665CCC">
        <w:t>MH</w:t>
      </w:r>
      <w:r w:rsidRPr="003610E9">
        <w:t xml:space="preserve"> – informed the practice she has moved out of the area and is no longer a patient</w:t>
      </w:r>
    </w:p>
    <w:p w14:paraId="6170D40C" w14:textId="77777777" w:rsidR="003610E9" w:rsidRPr="003610E9" w:rsidRDefault="003610E9" w:rsidP="003610E9">
      <w:pPr>
        <w:numPr>
          <w:ilvl w:val="0"/>
          <w:numId w:val="2"/>
        </w:numPr>
      </w:pPr>
      <w:r w:rsidRPr="003610E9">
        <w:t>No response received from other PPG members invited to attend</w:t>
      </w:r>
    </w:p>
    <w:p w14:paraId="4083B1B1" w14:textId="77777777" w:rsidR="003610E9" w:rsidRPr="003610E9" w:rsidRDefault="00665CCC" w:rsidP="003610E9">
      <w:r>
        <w:pict w14:anchorId="5230C895">
          <v:rect id="_x0000_i1025" style="width:0;height:1.5pt" o:hralign="center" o:hrstd="t" o:hr="t" fillcolor="#a0a0a0" stroked="f"/>
        </w:pict>
      </w:r>
    </w:p>
    <w:p w14:paraId="1744AB45" w14:textId="77777777" w:rsidR="003610E9" w:rsidRPr="003610E9" w:rsidRDefault="003610E9" w:rsidP="003610E9">
      <w:pPr>
        <w:rPr>
          <w:b/>
          <w:bCs/>
        </w:rPr>
      </w:pPr>
      <w:r w:rsidRPr="003610E9">
        <w:rPr>
          <w:b/>
          <w:bCs/>
        </w:rPr>
        <w:t>1. Welcome and Opening</w:t>
      </w:r>
    </w:p>
    <w:p w14:paraId="406B32FC" w14:textId="3698CE12" w:rsidR="003610E9" w:rsidRPr="003610E9" w:rsidRDefault="00665CCC" w:rsidP="003610E9">
      <w:r>
        <w:t>The Practice manager</w:t>
      </w:r>
      <w:r w:rsidR="003610E9" w:rsidRPr="003610E9">
        <w:t xml:space="preserve"> welcomed attendees and opened the meeting.</w:t>
      </w:r>
    </w:p>
    <w:p w14:paraId="6B8FBADF" w14:textId="77777777" w:rsidR="003610E9" w:rsidRPr="003610E9" w:rsidRDefault="00665CCC" w:rsidP="003610E9">
      <w:r>
        <w:pict w14:anchorId="348BEFF8">
          <v:rect id="_x0000_i1026" style="width:0;height:1.5pt" o:hralign="center" o:hrstd="t" o:hr="t" fillcolor="#a0a0a0" stroked="f"/>
        </w:pict>
      </w:r>
    </w:p>
    <w:p w14:paraId="0400E83D" w14:textId="77777777" w:rsidR="003610E9" w:rsidRPr="003610E9" w:rsidRDefault="003610E9" w:rsidP="003610E9">
      <w:pPr>
        <w:rPr>
          <w:b/>
          <w:bCs/>
        </w:rPr>
      </w:pPr>
      <w:r w:rsidRPr="003610E9">
        <w:rPr>
          <w:b/>
          <w:bCs/>
        </w:rPr>
        <w:t>2. Discussion of Previous Meeting Minutes</w:t>
      </w:r>
    </w:p>
    <w:p w14:paraId="31DA1CF1" w14:textId="77777777" w:rsidR="003610E9" w:rsidRPr="003610E9" w:rsidRDefault="003610E9" w:rsidP="003610E9">
      <w:r w:rsidRPr="003610E9">
        <w:t>The previous meeting minutes were reviewed.</w:t>
      </w:r>
    </w:p>
    <w:p w14:paraId="1795068C" w14:textId="77777777" w:rsidR="003610E9" w:rsidRPr="003610E9" w:rsidRDefault="003610E9" w:rsidP="003610E9">
      <w:pPr>
        <w:rPr>
          <w:b/>
          <w:bCs/>
        </w:rPr>
      </w:pPr>
      <w:r w:rsidRPr="003610E9">
        <w:rPr>
          <w:b/>
          <w:bCs/>
        </w:rPr>
        <w:t>Reception Team and Training</w:t>
      </w:r>
    </w:p>
    <w:p w14:paraId="4B28D6CA" w14:textId="184121CB" w:rsidR="003610E9" w:rsidRDefault="003610E9" w:rsidP="003610E9">
      <w:r>
        <w:t>In the last meeting t</w:t>
      </w:r>
      <w:r w:rsidRPr="003610E9">
        <w:t>he group discussed feedback regarding new reception team members</w:t>
      </w:r>
      <w:r>
        <w:t xml:space="preserve"> and some concerns on customer service skills</w:t>
      </w:r>
      <w:r w:rsidRPr="003610E9">
        <w:t xml:space="preserve">. </w:t>
      </w:r>
      <w:r>
        <w:t>T</w:t>
      </w:r>
      <w:r w:rsidRPr="003610E9">
        <w:t>he introduction of a Reception Coordinator has strengthened staff induction and training. New reception staff receive one-to-one training and a detailed induction process. Patient feedback is regularly shared with the team, and individual support is provided where needed. External training opportunities through SWL Training Hub continue to support staff development.</w:t>
      </w:r>
      <w:r>
        <w:t xml:space="preserve"> </w:t>
      </w:r>
    </w:p>
    <w:p w14:paraId="25AF997E" w14:textId="15BA1974" w:rsidR="003610E9" w:rsidRPr="003610E9" w:rsidRDefault="003610E9" w:rsidP="003610E9">
      <w:r w:rsidRPr="003610E9">
        <w:t xml:space="preserve">The PPG shared positive feedback about the reception team, noting that staff are helpful, friendly, and welcoming. Members commented that reception staff are approachable, smiley, and attentive, helping patients feel acknowledged and valued. </w:t>
      </w:r>
      <w:proofErr w:type="gramStart"/>
      <w:r w:rsidRPr="003610E9">
        <w:lastRenderedPageBreak/>
        <w:t>Particular praise</w:t>
      </w:r>
      <w:proofErr w:type="gramEnd"/>
      <w:r w:rsidRPr="003610E9">
        <w:t xml:space="preserve"> was given for the way staff engage with patients, with members noting that they genuinely take time to listen and “look at you” during interactions.</w:t>
      </w:r>
    </w:p>
    <w:p w14:paraId="78C4EA7B" w14:textId="77777777" w:rsidR="003610E9" w:rsidRPr="003610E9" w:rsidRDefault="003610E9" w:rsidP="003610E9">
      <w:pPr>
        <w:rPr>
          <w:b/>
          <w:bCs/>
        </w:rPr>
      </w:pPr>
      <w:r w:rsidRPr="003610E9">
        <w:rPr>
          <w:b/>
          <w:bCs/>
        </w:rPr>
        <w:t>Practice Management Cover and Communication</w:t>
      </w:r>
    </w:p>
    <w:p w14:paraId="35646E7D" w14:textId="55FADDA0" w:rsidR="003610E9" w:rsidRPr="003610E9" w:rsidRDefault="003610E9" w:rsidP="003610E9">
      <w:r w:rsidRPr="003610E9">
        <w:t xml:space="preserve">Concerns raised previously regarding the Practice Manager’s maternity leave and its impact on communication were revisited. The practice reported that operational continuity has remained strong during this period, with support from the interim Practice Manager, along with </w:t>
      </w:r>
      <w:r>
        <w:t xml:space="preserve">Mrs </w:t>
      </w:r>
      <w:r w:rsidR="00665CCC">
        <w:t>PJ</w:t>
      </w:r>
      <w:r>
        <w:t xml:space="preserve"> (Reception coordinator</w:t>
      </w:r>
      <w:r w:rsidR="00665CCC">
        <w:t>)</w:t>
      </w:r>
      <w:r>
        <w:t xml:space="preserve"> and Mrs </w:t>
      </w:r>
      <w:r w:rsidR="00665CCC">
        <w:t>NF</w:t>
      </w:r>
      <w:r>
        <w:t xml:space="preserve"> (Admin coordinator)</w:t>
      </w:r>
      <w:r w:rsidRPr="003610E9">
        <w:t>, ensuring smooth communication and escalation of issues where necessary.</w:t>
      </w:r>
    </w:p>
    <w:p w14:paraId="0D2A2B70" w14:textId="77777777" w:rsidR="003610E9" w:rsidRPr="003610E9" w:rsidRDefault="003610E9" w:rsidP="003610E9">
      <w:pPr>
        <w:rPr>
          <w:b/>
          <w:bCs/>
        </w:rPr>
      </w:pPr>
      <w:r w:rsidRPr="003610E9">
        <w:rPr>
          <w:b/>
          <w:bCs/>
        </w:rPr>
        <w:t>Triage System</w:t>
      </w:r>
    </w:p>
    <w:p w14:paraId="25D1316B" w14:textId="77777777" w:rsidR="003610E9" w:rsidRPr="003610E9" w:rsidRDefault="003610E9" w:rsidP="003610E9">
      <w:r w:rsidRPr="003610E9">
        <w:t>Agreed to discuss as a separate agenda item.</w:t>
      </w:r>
    </w:p>
    <w:p w14:paraId="6561A585" w14:textId="77777777" w:rsidR="003610E9" w:rsidRPr="003610E9" w:rsidRDefault="00665CCC" w:rsidP="003610E9">
      <w:r>
        <w:pict w14:anchorId="7781CFE3">
          <v:rect id="_x0000_i1027" style="width:0;height:1.5pt" o:hralign="center" o:hrstd="t" o:hr="t" fillcolor="#a0a0a0" stroked="f"/>
        </w:pict>
      </w:r>
    </w:p>
    <w:p w14:paraId="6E17BC60" w14:textId="77777777" w:rsidR="003610E9" w:rsidRPr="003610E9" w:rsidRDefault="003610E9" w:rsidP="003610E9">
      <w:pPr>
        <w:rPr>
          <w:b/>
          <w:bCs/>
        </w:rPr>
      </w:pPr>
      <w:r w:rsidRPr="003610E9">
        <w:rPr>
          <w:b/>
          <w:bCs/>
        </w:rPr>
        <w:t>3. Staff Changes</w:t>
      </w:r>
    </w:p>
    <w:p w14:paraId="1FA29FA5" w14:textId="77777777" w:rsidR="003610E9" w:rsidRPr="003610E9" w:rsidRDefault="003610E9" w:rsidP="003610E9">
      <w:r w:rsidRPr="003610E9">
        <w:t>An update on staffing changes was provided:</w:t>
      </w:r>
    </w:p>
    <w:p w14:paraId="3CD33EA7" w14:textId="77777777" w:rsidR="003610E9" w:rsidRPr="003610E9" w:rsidRDefault="003610E9" w:rsidP="003610E9">
      <w:pPr>
        <w:numPr>
          <w:ilvl w:val="0"/>
          <w:numId w:val="3"/>
        </w:numPr>
      </w:pPr>
      <w:r w:rsidRPr="003610E9">
        <w:t>New reception staff have joined the team</w:t>
      </w:r>
    </w:p>
    <w:p w14:paraId="0F1771F9" w14:textId="77777777" w:rsidR="003610E9" w:rsidRPr="003610E9" w:rsidRDefault="003610E9" w:rsidP="003610E9">
      <w:pPr>
        <w:numPr>
          <w:ilvl w:val="0"/>
          <w:numId w:val="3"/>
        </w:numPr>
      </w:pPr>
      <w:r w:rsidRPr="003610E9">
        <w:t>Medical students and PA students are currently undertaking placements within the practice</w:t>
      </w:r>
    </w:p>
    <w:p w14:paraId="117C271D" w14:textId="77777777" w:rsidR="003610E9" w:rsidRPr="003610E9" w:rsidRDefault="003610E9" w:rsidP="003610E9">
      <w:pPr>
        <w:numPr>
          <w:ilvl w:val="0"/>
          <w:numId w:val="3"/>
        </w:numPr>
      </w:pPr>
      <w:r w:rsidRPr="003610E9">
        <w:t>PA placements include:</w:t>
      </w:r>
    </w:p>
    <w:p w14:paraId="62F54C37" w14:textId="77777777" w:rsidR="003610E9" w:rsidRPr="003610E9" w:rsidRDefault="003610E9" w:rsidP="003610E9">
      <w:pPr>
        <w:numPr>
          <w:ilvl w:val="1"/>
          <w:numId w:val="3"/>
        </w:numPr>
      </w:pPr>
      <w:r w:rsidRPr="003610E9">
        <w:t>1st year students: 6-month part-time placement</w:t>
      </w:r>
    </w:p>
    <w:p w14:paraId="7779BB29" w14:textId="77777777" w:rsidR="003610E9" w:rsidRPr="003610E9" w:rsidRDefault="003610E9" w:rsidP="003610E9">
      <w:pPr>
        <w:numPr>
          <w:ilvl w:val="1"/>
          <w:numId w:val="3"/>
        </w:numPr>
      </w:pPr>
      <w:r w:rsidRPr="003610E9">
        <w:t>2nd year students: 9-week full-time placement</w:t>
      </w:r>
    </w:p>
    <w:p w14:paraId="140E044A" w14:textId="77777777" w:rsidR="003610E9" w:rsidRPr="003610E9" w:rsidRDefault="003610E9" w:rsidP="003610E9">
      <w:pPr>
        <w:numPr>
          <w:ilvl w:val="0"/>
          <w:numId w:val="3"/>
        </w:numPr>
      </w:pPr>
      <w:r w:rsidRPr="003610E9">
        <w:t>GP trainee Dr Choi will complete placement in August</w:t>
      </w:r>
    </w:p>
    <w:p w14:paraId="78C7500A" w14:textId="77777777" w:rsidR="003610E9" w:rsidRPr="003610E9" w:rsidRDefault="003610E9" w:rsidP="003610E9">
      <w:pPr>
        <w:numPr>
          <w:ilvl w:val="0"/>
          <w:numId w:val="3"/>
        </w:numPr>
      </w:pPr>
      <w:r w:rsidRPr="003610E9">
        <w:t>New GP trainee Dr Awad will begin in August</w:t>
      </w:r>
    </w:p>
    <w:p w14:paraId="11568293" w14:textId="59294B7B" w:rsidR="003610E9" w:rsidRPr="003610E9" w:rsidRDefault="003610E9" w:rsidP="003610E9">
      <w:pPr>
        <w:numPr>
          <w:ilvl w:val="0"/>
          <w:numId w:val="3"/>
        </w:numPr>
      </w:pPr>
      <w:r w:rsidRPr="003610E9">
        <w:t>Since the last PPG meeting, Dr Shirzad has joined the clinical team</w:t>
      </w:r>
      <w:r>
        <w:t xml:space="preserve"> (working on Fridays only) </w:t>
      </w:r>
    </w:p>
    <w:p w14:paraId="323BDEE1" w14:textId="145BD0EF" w:rsidR="003610E9" w:rsidRDefault="003610E9" w:rsidP="003610E9">
      <w:pPr>
        <w:numPr>
          <w:ilvl w:val="0"/>
          <w:numId w:val="3"/>
        </w:numPr>
      </w:pPr>
      <w:r>
        <w:t>Miss Kirkness</w:t>
      </w:r>
      <w:r w:rsidRPr="003610E9">
        <w:t xml:space="preserve"> is now fully trained as a Healthcare Assistan</w:t>
      </w:r>
      <w:r>
        <w:t>t</w:t>
      </w:r>
    </w:p>
    <w:p w14:paraId="24699A79" w14:textId="55D35762" w:rsidR="003610E9" w:rsidRPr="003610E9" w:rsidRDefault="003610E9" w:rsidP="003610E9">
      <w:pPr>
        <w:numPr>
          <w:ilvl w:val="0"/>
          <w:numId w:val="3"/>
        </w:numPr>
      </w:pPr>
      <w:r>
        <w:t>One member of the reception team has given their notice, the Practice will start recruitment soon</w:t>
      </w:r>
    </w:p>
    <w:p w14:paraId="1AFD02FE" w14:textId="77777777" w:rsidR="003610E9" w:rsidRPr="003610E9" w:rsidRDefault="003610E9" w:rsidP="003610E9">
      <w:r w:rsidRPr="003610E9">
        <w:t>The group welcomed the ongoing expansion and development of the practice team.</w:t>
      </w:r>
    </w:p>
    <w:p w14:paraId="77689AAB" w14:textId="77777777" w:rsidR="003610E9" w:rsidRPr="003610E9" w:rsidRDefault="00665CCC" w:rsidP="003610E9">
      <w:r>
        <w:pict w14:anchorId="4A112CA7">
          <v:rect id="_x0000_i1028" style="width:0;height:1.5pt" o:hralign="center" o:hrstd="t" o:hr="t" fillcolor="#a0a0a0" stroked="f"/>
        </w:pict>
      </w:r>
    </w:p>
    <w:p w14:paraId="03028E82" w14:textId="77777777" w:rsidR="003610E9" w:rsidRPr="003610E9" w:rsidRDefault="003610E9" w:rsidP="003610E9">
      <w:pPr>
        <w:rPr>
          <w:b/>
          <w:bCs/>
        </w:rPr>
      </w:pPr>
      <w:r w:rsidRPr="003610E9">
        <w:rPr>
          <w:b/>
          <w:bCs/>
        </w:rPr>
        <w:t xml:space="preserve">4. </w:t>
      </w:r>
      <w:proofErr w:type="spellStart"/>
      <w:r w:rsidRPr="003610E9">
        <w:rPr>
          <w:b/>
          <w:bCs/>
        </w:rPr>
        <w:t>Accurx</w:t>
      </w:r>
      <w:proofErr w:type="spellEnd"/>
      <w:r w:rsidRPr="003610E9">
        <w:rPr>
          <w:b/>
          <w:bCs/>
        </w:rPr>
        <w:t xml:space="preserve"> Triage System</w:t>
      </w:r>
    </w:p>
    <w:p w14:paraId="1421B26C" w14:textId="77777777" w:rsidR="003610E9" w:rsidRPr="003610E9" w:rsidRDefault="003610E9" w:rsidP="003610E9">
      <w:r w:rsidRPr="003610E9">
        <w:t xml:space="preserve">An overview of the </w:t>
      </w:r>
      <w:proofErr w:type="spellStart"/>
      <w:r w:rsidRPr="003610E9">
        <w:t>Accurx</w:t>
      </w:r>
      <w:proofErr w:type="spellEnd"/>
      <w:r w:rsidRPr="003610E9">
        <w:t xml:space="preserve"> triage system was presented.</w:t>
      </w:r>
    </w:p>
    <w:p w14:paraId="6BC69E9E" w14:textId="77777777" w:rsidR="003610E9" w:rsidRPr="003610E9" w:rsidRDefault="003610E9" w:rsidP="003610E9">
      <w:r w:rsidRPr="003610E9">
        <w:lastRenderedPageBreak/>
        <w:t>Key points:</w:t>
      </w:r>
    </w:p>
    <w:p w14:paraId="3DC00BE2" w14:textId="77777777" w:rsidR="003610E9" w:rsidRPr="003610E9" w:rsidRDefault="003610E9" w:rsidP="003610E9">
      <w:pPr>
        <w:numPr>
          <w:ilvl w:val="0"/>
          <w:numId w:val="4"/>
        </w:numPr>
      </w:pPr>
      <w:r w:rsidRPr="003610E9">
        <w:t xml:space="preserve">All clinical and non-clinical requests now come through </w:t>
      </w:r>
      <w:proofErr w:type="spellStart"/>
      <w:r w:rsidRPr="003610E9">
        <w:t>Accurx</w:t>
      </w:r>
      <w:proofErr w:type="spellEnd"/>
      <w:r w:rsidRPr="003610E9">
        <w:t xml:space="preserve"> Triage</w:t>
      </w:r>
    </w:p>
    <w:p w14:paraId="0B94B9F1" w14:textId="77777777" w:rsidR="003610E9" w:rsidRPr="003610E9" w:rsidRDefault="003610E9" w:rsidP="003610E9">
      <w:pPr>
        <w:numPr>
          <w:ilvl w:val="0"/>
          <w:numId w:val="4"/>
        </w:numPr>
      </w:pPr>
      <w:r w:rsidRPr="003610E9">
        <w:t>Requests are reviewed by a GP who filters and allocates accordingly</w:t>
      </w:r>
    </w:p>
    <w:p w14:paraId="63AE080C" w14:textId="77777777" w:rsidR="003610E9" w:rsidRPr="003610E9" w:rsidRDefault="003610E9" w:rsidP="003610E9">
      <w:pPr>
        <w:numPr>
          <w:ilvl w:val="0"/>
          <w:numId w:val="4"/>
        </w:numPr>
      </w:pPr>
      <w:r w:rsidRPr="003610E9">
        <w:t>All requests are reviewed on the same day</w:t>
      </w:r>
    </w:p>
    <w:p w14:paraId="2677A8BA" w14:textId="77777777" w:rsidR="003610E9" w:rsidRPr="003610E9" w:rsidRDefault="003610E9" w:rsidP="003610E9">
      <w:pPr>
        <w:numPr>
          <w:ilvl w:val="0"/>
          <w:numId w:val="4"/>
        </w:numPr>
      </w:pPr>
      <w:r w:rsidRPr="003610E9">
        <w:t>Clinically urgent requests are managed on the same day</w:t>
      </w:r>
    </w:p>
    <w:p w14:paraId="57909E6B" w14:textId="77777777" w:rsidR="003610E9" w:rsidRPr="003610E9" w:rsidRDefault="003610E9" w:rsidP="003610E9">
      <w:pPr>
        <w:numPr>
          <w:ilvl w:val="0"/>
          <w:numId w:val="4"/>
        </w:numPr>
      </w:pPr>
      <w:r w:rsidRPr="003610E9">
        <w:t>Non-urgent requests are dealt with by the end of the next working day</w:t>
      </w:r>
    </w:p>
    <w:p w14:paraId="621A4736" w14:textId="635588C4" w:rsidR="003610E9" w:rsidRPr="003610E9" w:rsidRDefault="003610E9" w:rsidP="003610E9">
      <w:pPr>
        <w:numPr>
          <w:ilvl w:val="0"/>
          <w:numId w:val="4"/>
        </w:numPr>
      </w:pPr>
      <w:r w:rsidRPr="003610E9">
        <w:t>A red/amber/green system is used to prioritise requests</w:t>
      </w:r>
      <w:r>
        <w:t xml:space="preserve"> (where red appointment is on the day, amber is within 7 days and Green within 14 days)</w:t>
      </w:r>
    </w:p>
    <w:p w14:paraId="0BEC0CED" w14:textId="77777777" w:rsidR="003610E9" w:rsidRPr="003610E9" w:rsidRDefault="003610E9" w:rsidP="003610E9">
      <w:pPr>
        <w:pStyle w:val="isselectedend"/>
        <w:rPr>
          <w:rFonts w:asciiTheme="minorHAnsi" w:hAnsiTheme="minorHAnsi"/>
        </w:rPr>
      </w:pPr>
      <w:r w:rsidRPr="003610E9">
        <w:rPr>
          <w:rFonts w:asciiTheme="minorHAnsi" w:hAnsiTheme="minorHAnsi"/>
        </w:rPr>
        <w:t>The system was discussed positively as a structured approach to improving workflow and ensuring urgent needs are managed promptly.</w:t>
      </w:r>
    </w:p>
    <w:p w14:paraId="79B8937F" w14:textId="77777777" w:rsidR="003610E9" w:rsidRPr="003610E9" w:rsidRDefault="003610E9" w:rsidP="003610E9">
      <w:pPr>
        <w:pStyle w:val="isselectedend"/>
        <w:rPr>
          <w:rFonts w:asciiTheme="minorHAnsi" w:hAnsiTheme="minorHAnsi"/>
        </w:rPr>
      </w:pPr>
      <w:r w:rsidRPr="003610E9">
        <w:rPr>
          <w:rFonts w:asciiTheme="minorHAnsi" w:hAnsiTheme="minorHAnsi"/>
        </w:rPr>
        <w:t>Feedback from the PPG members was very positive. Members shared that they had initially been sceptical about the triage system but had quickly changed their views after experiencing how effectively it works in practice.</w:t>
      </w:r>
    </w:p>
    <w:p w14:paraId="38FF6034" w14:textId="77777777" w:rsidR="003610E9" w:rsidRPr="003610E9" w:rsidRDefault="003610E9" w:rsidP="003610E9">
      <w:pPr>
        <w:pStyle w:val="isselectedend"/>
        <w:rPr>
          <w:rFonts w:asciiTheme="minorHAnsi" w:hAnsiTheme="minorHAnsi"/>
        </w:rPr>
      </w:pPr>
      <w:r w:rsidRPr="003610E9">
        <w:rPr>
          <w:rFonts w:asciiTheme="minorHAnsi" w:hAnsiTheme="minorHAnsi"/>
        </w:rPr>
        <w:t>One member reported receiving an appointment within three hours of submitting a request and was subsequently referred to hospital, where they were seen and reassured within two weeks.</w:t>
      </w:r>
    </w:p>
    <w:p w14:paraId="381A887A" w14:textId="77777777" w:rsidR="003610E9" w:rsidRPr="003610E9" w:rsidRDefault="003610E9" w:rsidP="003610E9">
      <w:pPr>
        <w:pStyle w:val="NormalWeb"/>
        <w:rPr>
          <w:rFonts w:asciiTheme="minorHAnsi" w:hAnsiTheme="minorHAnsi"/>
        </w:rPr>
      </w:pPr>
      <w:r w:rsidRPr="003610E9">
        <w:rPr>
          <w:rFonts w:asciiTheme="minorHAnsi" w:hAnsiTheme="minorHAnsi"/>
        </w:rPr>
        <w:t>It was also noted that prescription requests are processed very efficiently, with one member commenting that prescriptions were sent to the pharmacy and ready for collection within approximately two hours.</w:t>
      </w:r>
    </w:p>
    <w:p w14:paraId="746FBBF5" w14:textId="77777777" w:rsidR="003610E9" w:rsidRPr="003610E9" w:rsidRDefault="00665CCC" w:rsidP="003610E9">
      <w:r>
        <w:pict w14:anchorId="0FEADFCF">
          <v:rect id="_x0000_i1029" style="width:0;height:1.5pt" o:hralign="center" o:hrstd="t" o:hr="t" fillcolor="#a0a0a0" stroked="f"/>
        </w:pict>
      </w:r>
    </w:p>
    <w:p w14:paraId="240FC63F" w14:textId="77777777" w:rsidR="003610E9" w:rsidRPr="003610E9" w:rsidRDefault="003610E9" w:rsidP="003610E9">
      <w:pPr>
        <w:rPr>
          <w:b/>
          <w:bCs/>
        </w:rPr>
      </w:pPr>
      <w:r w:rsidRPr="003610E9">
        <w:rPr>
          <w:b/>
          <w:bCs/>
        </w:rPr>
        <w:t>5. Premises Update</w:t>
      </w:r>
    </w:p>
    <w:p w14:paraId="0C35301D" w14:textId="77777777" w:rsidR="003610E9" w:rsidRPr="003610E9" w:rsidRDefault="003610E9" w:rsidP="003610E9">
      <w:r w:rsidRPr="003610E9">
        <w:t>An update was provided on the development of two additional clinical rooms on the first floor.</w:t>
      </w:r>
    </w:p>
    <w:p w14:paraId="6F83781D" w14:textId="77777777" w:rsidR="003610E9" w:rsidRPr="003610E9" w:rsidRDefault="003610E9" w:rsidP="003610E9">
      <w:r w:rsidRPr="003610E9">
        <w:t>The refurbishment work was presented with before and after comparisons. Attendees noted the significant improvements and welcomed the continued investment in the practice environment.</w:t>
      </w:r>
    </w:p>
    <w:p w14:paraId="21A3D77D" w14:textId="77777777" w:rsidR="003610E9" w:rsidRPr="003610E9" w:rsidRDefault="003610E9" w:rsidP="003610E9">
      <w:r w:rsidRPr="003610E9">
        <w:t>It was explained that Room 3, which was previously used for medical notes storage, has now been converted into a clinical room. Medical records are now securely stored off-site with an external storage provider. Room 6 has also been fully converted into a clinical room, equipped with a sink and examination couch, making it fully suitable for patient consultations and clinical use.</w:t>
      </w:r>
    </w:p>
    <w:p w14:paraId="258EA011" w14:textId="77777777" w:rsidR="003610E9" w:rsidRPr="003610E9" w:rsidRDefault="003610E9" w:rsidP="003610E9">
      <w:r w:rsidRPr="003610E9">
        <w:t xml:space="preserve">A PPG member asked about the adjacent land and whether the practice was still pursuing plans to purchase it for future expansion. It was explained that this is currently </w:t>
      </w:r>
      <w:r w:rsidRPr="003610E9">
        <w:lastRenderedPageBreak/>
        <w:t>on hold. With the addition of the two new clinical rooms, there is no immediate need for further expansion, although this may be reviewed in the future if required.</w:t>
      </w:r>
    </w:p>
    <w:p w14:paraId="26B1F3C0" w14:textId="2CC2368C" w:rsidR="003610E9" w:rsidRPr="003610E9" w:rsidRDefault="003610E9" w:rsidP="003610E9">
      <w:r w:rsidRPr="003610E9">
        <w:t>Additional premises improvements were also highlighted, including the installation of CCTV to enhance safety and security for both patients and staff. The fire alarm system has also been upgraded to a newer, more efficient system to further improve safety across the practice.</w:t>
      </w:r>
    </w:p>
    <w:p w14:paraId="4C69DECD" w14:textId="77777777" w:rsidR="003610E9" w:rsidRPr="003610E9" w:rsidRDefault="00665CCC" w:rsidP="003610E9">
      <w:r>
        <w:pict w14:anchorId="4098B335">
          <v:rect id="_x0000_i1030" style="width:0;height:1.5pt" o:hralign="center" o:hrstd="t" o:hr="t" fillcolor="#a0a0a0" stroked="f"/>
        </w:pict>
      </w:r>
    </w:p>
    <w:p w14:paraId="149535EB" w14:textId="77777777" w:rsidR="003610E9" w:rsidRPr="003610E9" w:rsidRDefault="003610E9" w:rsidP="003610E9">
      <w:pPr>
        <w:rPr>
          <w:b/>
          <w:bCs/>
        </w:rPr>
      </w:pPr>
      <w:r w:rsidRPr="003610E9">
        <w:rPr>
          <w:b/>
          <w:bCs/>
        </w:rPr>
        <w:t>6. CQC Update</w:t>
      </w:r>
    </w:p>
    <w:p w14:paraId="3B422AE0" w14:textId="77777777" w:rsidR="003610E9" w:rsidRPr="003610E9" w:rsidRDefault="003610E9" w:rsidP="003610E9">
      <w:r w:rsidRPr="003610E9">
        <w:t>The practice provided an update on the revised CQC inspection approach for practices last inspected and rated Good or Outstanding between 2017–2022.</w:t>
      </w:r>
    </w:p>
    <w:p w14:paraId="7473972F" w14:textId="77777777" w:rsidR="003610E9" w:rsidRPr="003610E9" w:rsidRDefault="003610E9" w:rsidP="003610E9">
      <w:r w:rsidRPr="003610E9">
        <w:t>The CQC focus areas include:</w:t>
      </w:r>
    </w:p>
    <w:p w14:paraId="117BCEAD" w14:textId="77777777" w:rsidR="003610E9" w:rsidRPr="003610E9" w:rsidRDefault="003610E9" w:rsidP="003610E9">
      <w:pPr>
        <w:numPr>
          <w:ilvl w:val="0"/>
          <w:numId w:val="5"/>
        </w:numPr>
      </w:pPr>
      <w:r w:rsidRPr="003610E9">
        <w:t>Safe environments</w:t>
      </w:r>
    </w:p>
    <w:p w14:paraId="55B48C34" w14:textId="77777777" w:rsidR="003610E9" w:rsidRPr="003610E9" w:rsidRDefault="003610E9" w:rsidP="003610E9">
      <w:pPr>
        <w:numPr>
          <w:ilvl w:val="0"/>
          <w:numId w:val="5"/>
        </w:numPr>
      </w:pPr>
      <w:r w:rsidRPr="003610E9">
        <w:t>Safe and effective staffing</w:t>
      </w:r>
    </w:p>
    <w:p w14:paraId="0A737A11" w14:textId="77777777" w:rsidR="003610E9" w:rsidRPr="003610E9" w:rsidRDefault="003610E9" w:rsidP="003610E9">
      <w:pPr>
        <w:numPr>
          <w:ilvl w:val="0"/>
          <w:numId w:val="5"/>
        </w:numPr>
      </w:pPr>
      <w:r w:rsidRPr="003610E9">
        <w:t>Infection prevention and control</w:t>
      </w:r>
    </w:p>
    <w:p w14:paraId="0B1E831E" w14:textId="77777777" w:rsidR="003610E9" w:rsidRPr="003610E9" w:rsidRDefault="003610E9" w:rsidP="003610E9">
      <w:pPr>
        <w:numPr>
          <w:ilvl w:val="0"/>
          <w:numId w:val="5"/>
        </w:numPr>
      </w:pPr>
      <w:r w:rsidRPr="003610E9">
        <w:t>Supporting people to live healthier lives</w:t>
      </w:r>
    </w:p>
    <w:p w14:paraId="2C98DE6E" w14:textId="77777777" w:rsidR="003610E9" w:rsidRPr="003610E9" w:rsidRDefault="003610E9" w:rsidP="003610E9">
      <w:pPr>
        <w:numPr>
          <w:ilvl w:val="0"/>
          <w:numId w:val="5"/>
        </w:numPr>
      </w:pPr>
      <w:r w:rsidRPr="003610E9">
        <w:t>Monitoring to improve outcomes</w:t>
      </w:r>
    </w:p>
    <w:p w14:paraId="7F99F534" w14:textId="77777777" w:rsidR="003610E9" w:rsidRPr="003610E9" w:rsidRDefault="003610E9" w:rsidP="003610E9">
      <w:pPr>
        <w:numPr>
          <w:ilvl w:val="0"/>
          <w:numId w:val="5"/>
        </w:numPr>
      </w:pPr>
      <w:r w:rsidRPr="003610E9">
        <w:t>Kindness, compassion and dignity</w:t>
      </w:r>
    </w:p>
    <w:p w14:paraId="5060C486" w14:textId="77777777" w:rsidR="003610E9" w:rsidRPr="003610E9" w:rsidRDefault="003610E9" w:rsidP="003610E9">
      <w:pPr>
        <w:numPr>
          <w:ilvl w:val="0"/>
          <w:numId w:val="5"/>
        </w:numPr>
      </w:pPr>
      <w:r w:rsidRPr="003610E9">
        <w:t>Equity in access</w:t>
      </w:r>
    </w:p>
    <w:p w14:paraId="2B60339B" w14:textId="77777777" w:rsidR="003610E9" w:rsidRPr="003610E9" w:rsidRDefault="003610E9" w:rsidP="003610E9">
      <w:pPr>
        <w:numPr>
          <w:ilvl w:val="0"/>
          <w:numId w:val="5"/>
        </w:numPr>
      </w:pPr>
      <w:r w:rsidRPr="003610E9">
        <w:t>Equity in experience and outcomes</w:t>
      </w:r>
    </w:p>
    <w:p w14:paraId="24A87C81" w14:textId="77777777" w:rsidR="003610E9" w:rsidRPr="003610E9" w:rsidRDefault="003610E9" w:rsidP="003610E9">
      <w:pPr>
        <w:numPr>
          <w:ilvl w:val="0"/>
          <w:numId w:val="5"/>
        </w:numPr>
      </w:pPr>
      <w:r w:rsidRPr="003610E9">
        <w:t>Shared direction and culture</w:t>
      </w:r>
    </w:p>
    <w:p w14:paraId="6EBD275E" w14:textId="77777777" w:rsidR="003610E9" w:rsidRPr="003610E9" w:rsidRDefault="003610E9" w:rsidP="003610E9">
      <w:pPr>
        <w:numPr>
          <w:ilvl w:val="0"/>
          <w:numId w:val="5"/>
        </w:numPr>
      </w:pPr>
      <w:r w:rsidRPr="003610E9">
        <w:t>Governance, management and sustainability</w:t>
      </w:r>
    </w:p>
    <w:p w14:paraId="69C6BF71" w14:textId="77777777" w:rsidR="003610E9" w:rsidRPr="003610E9" w:rsidRDefault="003610E9" w:rsidP="003610E9">
      <w:pPr>
        <w:pStyle w:val="isselectedend"/>
        <w:rPr>
          <w:rFonts w:asciiTheme="minorHAnsi" w:hAnsiTheme="minorHAnsi"/>
        </w:rPr>
      </w:pPr>
      <w:r w:rsidRPr="003610E9">
        <w:rPr>
          <w:rFonts w:asciiTheme="minorHAnsi" w:hAnsiTheme="minorHAnsi"/>
        </w:rPr>
        <w:t xml:space="preserve">It was noted that the practice’s last CQC inspection took place in June 2022, when the practice was rated </w:t>
      </w:r>
      <w:r w:rsidRPr="003610E9">
        <w:rPr>
          <w:rStyle w:val="Strong"/>
          <w:rFonts w:asciiTheme="minorHAnsi" w:eastAsiaTheme="majorEastAsia" w:hAnsiTheme="minorHAnsi"/>
        </w:rPr>
        <w:t>Good</w:t>
      </w:r>
      <w:r w:rsidRPr="003610E9">
        <w:rPr>
          <w:rFonts w:asciiTheme="minorHAnsi" w:hAnsiTheme="minorHAnsi"/>
        </w:rPr>
        <w:t>.</w:t>
      </w:r>
    </w:p>
    <w:p w14:paraId="08AB516F" w14:textId="77777777" w:rsidR="003610E9" w:rsidRPr="003610E9" w:rsidRDefault="003610E9" w:rsidP="003610E9">
      <w:pPr>
        <w:pStyle w:val="NormalWeb"/>
        <w:rPr>
          <w:rFonts w:asciiTheme="minorHAnsi" w:hAnsiTheme="minorHAnsi"/>
        </w:rPr>
      </w:pPr>
      <w:r w:rsidRPr="003610E9">
        <w:rPr>
          <w:rFonts w:asciiTheme="minorHAnsi" w:hAnsiTheme="minorHAnsi"/>
        </w:rPr>
        <w:t>The practice continues to prepare for future inspection requirements and remains committed to maintaining high standards of care, safety, and patient experience.</w:t>
      </w:r>
    </w:p>
    <w:p w14:paraId="2A13D06A" w14:textId="77777777" w:rsidR="003610E9" w:rsidRPr="003610E9" w:rsidRDefault="00665CCC" w:rsidP="003610E9">
      <w:r>
        <w:pict w14:anchorId="3D1FDC22">
          <v:rect id="_x0000_i1031" style="width:0;height:1.5pt" o:hralign="center" o:hrstd="t" o:hr="t" fillcolor="#a0a0a0" stroked="f"/>
        </w:pict>
      </w:r>
    </w:p>
    <w:p w14:paraId="552F2CCD" w14:textId="77777777" w:rsidR="003610E9" w:rsidRPr="003610E9" w:rsidRDefault="003610E9" w:rsidP="003610E9">
      <w:pPr>
        <w:rPr>
          <w:b/>
          <w:bCs/>
        </w:rPr>
      </w:pPr>
      <w:r w:rsidRPr="003610E9">
        <w:rPr>
          <w:b/>
          <w:bCs/>
        </w:rPr>
        <w:t>7. Other Updates</w:t>
      </w:r>
    </w:p>
    <w:p w14:paraId="0DD69A74" w14:textId="77777777" w:rsidR="003610E9" w:rsidRPr="003610E9" w:rsidRDefault="003610E9" w:rsidP="003610E9">
      <w:pPr>
        <w:rPr>
          <w:b/>
          <w:bCs/>
        </w:rPr>
      </w:pPr>
      <w:r w:rsidRPr="003610E9">
        <w:rPr>
          <w:b/>
          <w:bCs/>
        </w:rPr>
        <w:t>NHS Health Checks</w:t>
      </w:r>
    </w:p>
    <w:p w14:paraId="7CF00FC8" w14:textId="77777777" w:rsidR="003610E9" w:rsidRPr="003610E9" w:rsidRDefault="003610E9" w:rsidP="003610E9">
      <w:r w:rsidRPr="003610E9">
        <w:t>The introduction of NHS Health Checks was discussed.</w:t>
      </w:r>
    </w:p>
    <w:p w14:paraId="209A5BFA" w14:textId="77777777" w:rsidR="003610E9" w:rsidRPr="003610E9" w:rsidRDefault="003610E9" w:rsidP="003610E9">
      <w:r w:rsidRPr="003610E9">
        <w:t>Key points:</w:t>
      </w:r>
    </w:p>
    <w:p w14:paraId="5CC74416" w14:textId="77777777" w:rsidR="003610E9" w:rsidRPr="003610E9" w:rsidRDefault="003610E9" w:rsidP="003610E9">
      <w:pPr>
        <w:numPr>
          <w:ilvl w:val="0"/>
          <w:numId w:val="6"/>
        </w:numPr>
      </w:pPr>
      <w:r w:rsidRPr="003610E9">
        <w:lastRenderedPageBreak/>
        <w:t>Designed for adults aged 40–74 without pre-existing cardiovascular-related conditions</w:t>
      </w:r>
    </w:p>
    <w:p w14:paraId="638BD7A8" w14:textId="77777777" w:rsidR="003610E9" w:rsidRPr="003610E9" w:rsidRDefault="003610E9" w:rsidP="003610E9">
      <w:pPr>
        <w:numPr>
          <w:ilvl w:val="0"/>
          <w:numId w:val="6"/>
        </w:numPr>
      </w:pPr>
      <w:r w:rsidRPr="003610E9">
        <w:t>Offered every 5 years</w:t>
      </w:r>
    </w:p>
    <w:p w14:paraId="06DD35CE" w14:textId="77777777" w:rsidR="003610E9" w:rsidRPr="003610E9" w:rsidRDefault="003610E9" w:rsidP="003610E9">
      <w:pPr>
        <w:numPr>
          <w:ilvl w:val="0"/>
          <w:numId w:val="6"/>
        </w:numPr>
      </w:pPr>
      <w:r w:rsidRPr="003610E9">
        <w:t>Available only to registered practice patients</w:t>
      </w:r>
    </w:p>
    <w:p w14:paraId="6F65D748" w14:textId="77777777" w:rsidR="003610E9" w:rsidRPr="003610E9" w:rsidRDefault="003610E9" w:rsidP="003610E9">
      <w:pPr>
        <w:numPr>
          <w:ilvl w:val="0"/>
          <w:numId w:val="6"/>
        </w:numPr>
      </w:pPr>
      <w:r w:rsidRPr="003610E9">
        <w:t>Intended to improve prevention and early detection of cardiovascular risk factors</w:t>
      </w:r>
    </w:p>
    <w:p w14:paraId="3100CEE2" w14:textId="77777777" w:rsidR="003610E9" w:rsidRPr="003610E9" w:rsidRDefault="003610E9" w:rsidP="003610E9">
      <w:r w:rsidRPr="003610E9">
        <w:t>The group welcomed this initiative as a positive preventative healthcare measure.</w:t>
      </w:r>
    </w:p>
    <w:p w14:paraId="070D72F8" w14:textId="77777777" w:rsidR="003610E9" w:rsidRPr="003610E9" w:rsidRDefault="003610E9" w:rsidP="003610E9">
      <w:pPr>
        <w:rPr>
          <w:b/>
          <w:bCs/>
        </w:rPr>
      </w:pPr>
      <w:proofErr w:type="spellStart"/>
      <w:r w:rsidRPr="003610E9">
        <w:rPr>
          <w:b/>
          <w:bCs/>
        </w:rPr>
        <w:t>Self Check-In</w:t>
      </w:r>
      <w:proofErr w:type="spellEnd"/>
      <w:r w:rsidRPr="003610E9">
        <w:rPr>
          <w:b/>
          <w:bCs/>
        </w:rPr>
        <w:t xml:space="preserve"> Screen</w:t>
      </w:r>
    </w:p>
    <w:p w14:paraId="3BD905D3" w14:textId="77777777" w:rsidR="003610E9" w:rsidRPr="003610E9" w:rsidRDefault="003610E9" w:rsidP="003610E9">
      <w:r w:rsidRPr="003610E9">
        <w:t xml:space="preserve">The practice has introduced a new </w:t>
      </w:r>
      <w:proofErr w:type="spellStart"/>
      <w:r w:rsidRPr="003610E9">
        <w:t>self check-in</w:t>
      </w:r>
      <w:proofErr w:type="spellEnd"/>
      <w:r w:rsidRPr="003610E9">
        <w:t xml:space="preserve"> screen to improve patient experience and efficiency at reception.</w:t>
      </w:r>
    </w:p>
    <w:p w14:paraId="0FC1405A" w14:textId="77777777" w:rsidR="003610E9" w:rsidRPr="003610E9" w:rsidRDefault="003610E9" w:rsidP="003610E9">
      <w:r w:rsidRPr="003610E9">
        <w:t>PPG members reported that the screen was not currently working. This issue had already been identified, investigated, and has now been resolved. The screen is now fully operational.</w:t>
      </w:r>
    </w:p>
    <w:p w14:paraId="7DF9A76B" w14:textId="77777777" w:rsidR="003610E9" w:rsidRPr="003610E9" w:rsidRDefault="003610E9" w:rsidP="003610E9"/>
    <w:p w14:paraId="6A0E0375" w14:textId="77777777" w:rsidR="003610E9" w:rsidRPr="003610E9" w:rsidRDefault="00665CCC" w:rsidP="003610E9">
      <w:r>
        <w:pict w14:anchorId="0A4CE311">
          <v:rect id="_x0000_i1032" style="width:0;height:1.5pt" o:hralign="center" o:hrstd="t" o:hr="t" fillcolor="#a0a0a0" stroked="f"/>
        </w:pict>
      </w:r>
    </w:p>
    <w:p w14:paraId="36A78050" w14:textId="77777777" w:rsidR="003610E9" w:rsidRPr="003610E9" w:rsidRDefault="003610E9" w:rsidP="003610E9">
      <w:pPr>
        <w:rPr>
          <w:b/>
          <w:bCs/>
        </w:rPr>
      </w:pPr>
      <w:r w:rsidRPr="003610E9">
        <w:rPr>
          <w:b/>
          <w:bCs/>
        </w:rPr>
        <w:t>8. Patient Feedback</w:t>
      </w:r>
    </w:p>
    <w:p w14:paraId="52F24A9D" w14:textId="77777777" w:rsidR="003610E9" w:rsidRPr="003610E9" w:rsidRDefault="003610E9" w:rsidP="003610E9">
      <w:r w:rsidRPr="003610E9">
        <w:t>Patient feedback data was reviewed.</w:t>
      </w:r>
    </w:p>
    <w:p w14:paraId="342542CD" w14:textId="77777777" w:rsidR="003610E9" w:rsidRPr="003610E9" w:rsidRDefault="003610E9" w:rsidP="003610E9">
      <w:pPr>
        <w:rPr>
          <w:b/>
          <w:bCs/>
        </w:rPr>
      </w:pPr>
      <w:r w:rsidRPr="003610E9">
        <w:rPr>
          <w:b/>
          <w:bCs/>
        </w:rPr>
        <w:t>December 2024 Data</w:t>
      </w:r>
    </w:p>
    <w:p w14:paraId="14807D2E" w14:textId="77777777" w:rsidR="003610E9" w:rsidRPr="003610E9" w:rsidRDefault="003610E9" w:rsidP="003610E9">
      <w:r w:rsidRPr="003610E9">
        <w:t>From April 2023, 2,675 responses were recorded:</w:t>
      </w:r>
    </w:p>
    <w:p w14:paraId="204F04DC" w14:textId="77777777" w:rsidR="003610E9" w:rsidRPr="003610E9" w:rsidRDefault="003610E9" w:rsidP="003610E9">
      <w:pPr>
        <w:numPr>
          <w:ilvl w:val="0"/>
          <w:numId w:val="7"/>
        </w:numPr>
      </w:pPr>
      <w:r w:rsidRPr="003610E9">
        <w:t>Extremely likely: 67.9%</w:t>
      </w:r>
    </w:p>
    <w:p w14:paraId="127A39C7" w14:textId="77777777" w:rsidR="003610E9" w:rsidRPr="003610E9" w:rsidRDefault="003610E9" w:rsidP="003610E9">
      <w:pPr>
        <w:numPr>
          <w:ilvl w:val="0"/>
          <w:numId w:val="7"/>
        </w:numPr>
      </w:pPr>
      <w:r w:rsidRPr="003610E9">
        <w:t>Likely: 23.1%</w:t>
      </w:r>
    </w:p>
    <w:p w14:paraId="76073033" w14:textId="77777777" w:rsidR="003610E9" w:rsidRPr="003610E9" w:rsidRDefault="003610E9" w:rsidP="003610E9">
      <w:pPr>
        <w:numPr>
          <w:ilvl w:val="0"/>
          <w:numId w:val="7"/>
        </w:numPr>
      </w:pPr>
      <w:r w:rsidRPr="003610E9">
        <w:t>Neutral: 3.7%</w:t>
      </w:r>
    </w:p>
    <w:p w14:paraId="0CD11B7A" w14:textId="77777777" w:rsidR="003610E9" w:rsidRPr="003610E9" w:rsidRDefault="003610E9" w:rsidP="003610E9">
      <w:pPr>
        <w:numPr>
          <w:ilvl w:val="0"/>
          <w:numId w:val="7"/>
        </w:numPr>
      </w:pPr>
      <w:r w:rsidRPr="003610E9">
        <w:t>Unlikely: 2.1%</w:t>
      </w:r>
    </w:p>
    <w:p w14:paraId="4D17D00A" w14:textId="77777777" w:rsidR="003610E9" w:rsidRPr="003610E9" w:rsidRDefault="003610E9" w:rsidP="003610E9">
      <w:pPr>
        <w:numPr>
          <w:ilvl w:val="0"/>
          <w:numId w:val="7"/>
        </w:numPr>
      </w:pPr>
      <w:r w:rsidRPr="003610E9">
        <w:t>Extremely unlikely: 2.6%</w:t>
      </w:r>
    </w:p>
    <w:p w14:paraId="2594FCBB" w14:textId="77777777" w:rsidR="003610E9" w:rsidRPr="003610E9" w:rsidRDefault="003610E9" w:rsidP="003610E9">
      <w:pPr>
        <w:numPr>
          <w:ilvl w:val="0"/>
          <w:numId w:val="7"/>
        </w:numPr>
      </w:pPr>
      <w:r w:rsidRPr="003610E9">
        <w:t>Don’t know: 0.6%</w:t>
      </w:r>
    </w:p>
    <w:p w14:paraId="5FB05764" w14:textId="77777777" w:rsidR="003610E9" w:rsidRDefault="003610E9" w:rsidP="003610E9">
      <w:pPr>
        <w:rPr>
          <w:b/>
          <w:bCs/>
        </w:rPr>
      </w:pPr>
      <w:r w:rsidRPr="003610E9">
        <w:rPr>
          <w:b/>
          <w:bCs/>
        </w:rPr>
        <w:t>June 2026 Data</w:t>
      </w:r>
    </w:p>
    <w:p w14:paraId="7D46C98F" w14:textId="64F7AB74" w:rsidR="003610E9" w:rsidRPr="003610E9" w:rsidRDefault="003610E9" w:rsidP="003610E9">
      <w:r w:rsidRPr="003610E9">
        <w:t>From April 2023 to June 2026</w:t>
      </w:r>
      <w:r>
        <w:t>, 4137 responses were recorded:</w:t>
      </w:r>
    </w:p>
    <w:p w14:paraId="0B157FC8" w14:textId="77777777" w:rsidR="003610E9" w:rsidRPr="003610E9" w:rsidRDefault="003610E9" w:rsidP="003610E9">
      <w:r w:rsidRPr="003610E9">
        <w:t>Current responses show improved results:</w:t>
      </w:r>
    </w:p>
    <w:p w14:paraId="52D3D713" w14:textId="77777777" w:rsidR="003610E9" w:rsidRPr="003610E9" w:rsidRDefault="003610E9" w:rsidP="003610E9">
      <w:pPr>
        <w:numPr>
          <w:ilvl w:val="0"/>
          <w:numId w:val="8"/>
        </w:numPr>
      </w:pPr>
      <w:r w:rsidRPr="003610E9">
        <w:t>Extremely likely: 70.4%</w:t>
      </w:r>
    </w:p>
    <w:p w14:paraId="23EECF51" w14:textId="77777777" w:rsidR="003610E9" w:rsidRPr="003610E9" w:rsidRDefault="003610E9" w:rsidP="003610E9">
      <w:pPr>
        <w:numPr>
          <w:ilvl w:val="0"/>
          <w:numId w:val="8"/>
        </w:numPr>
      </w:pPr>
      <w:r w:rsidRPr="003610E9">
        <w:t>Likely: 22.1%</w:t>
      </w:r>
    </w:p>
    <w:p w14:paraId="1B9420FB" w14:textId="77777777" w:rsidR="003610E9" w:rsidRPr="003610E9" w:rsidRDefault="003610E9" w:rsidP="003610E9">
      <w:pPr>
        <w:numPr>
          <w:ilvl w:val="0"/>
          <w:numId w:val="8"/>
        </w:numPr>
      </w:pPr>
      <w:r w:rsidRPr="003610E9">
        <w:lastRenderedPageBreak/>
        <w:t>Neutral: 3.2%</w:t>
      </w:r>
    </w:p>
    <w:p w14:paraId="1CC20CC3" w14:textId="77777777" w:rsidR="003610E9" w:rsidRPr="003610E9" w:rsidRDefault="003610E9" w:rsidP="003610E9">
      <w:pPr>
        <w:numPr>
          <w:ilvl w:val="0"/>
          <w:numId w:val="8"/>
        </w:numPr>
      </w:pPr>
      <w:r w:rsidRPr="003610E9">
        <w:t>Unlikely: 1.8%</w:t>
      </w:r>
    </w:p>
    <w:p w14:paraId="5B704491" w14:textId="77777777" w:rsidR="003610E9" w:rsidRPr="003610E9" w:rsidRDefault="003610E9" w:rsidP="003610E9">
      <w:pPr>
        <w:numPr>
          <w:ilvl w:val="0"/>
          <w:numId w:val="8"/>
        </w:numPr>
      </w:pPr>
      <w:r w:rsidRPr="003610E9">
        <w:t>Extremely unlikely: 2.0%</w:t>
      </w:r>
    </w:p>
    <w:p w14:paraId="7D03638F" w14:textId="77777777" w:rsidR="003610E9" w:rsidRPr="003610E9" w:rsidRDefault="003610E9" w:rsidP="003610E9">
      <w:pPr>
        <w:numPr>
          <w:ilvl w:val="0"/>
          <w:numId w:val="8"/>
        </w:numPr>
      </w:pPr>
      <w:r w:rsidRPr="003610E9">
        <w:t>Don’t know: 0.5%</w:t>
      </w:r>
    </w:p>
    <w:p w14:paraId="060F72F1" w14:textId="77777777" w:rsidR="003610E9" w:rsidRDefault="003610E9" w:rsidP="003610E9">
      <w:r w:rsidRPr="003610E9">
        <w:t>The feedback reflects a positive overall patient experience, with a slight improvement in satisfaction compared with previous data.</w:t>
      </w:r>
    </w:p>
    <w:p w14:paraId="2B2D43EF" w14:textId="77777777" w:rsidR="003610E9" w:rsidRPr="003610E9" w:rsidRDefault="003610E9" w:rsidP="003610E9">
      <w:r w:rsidRPr="003610E9">
        <w:t>The group also discussed the results of the 2025 GP Patient Survey. Overall, feedback was positive.</w:t>
      </w:r>
    </w:p>
    <w:p w14:paraId="0293ED96" w14:textId="77777777" w:rsidR="003610E9" w:rsidRDefault="003610E9" w:rsidP="003610E9">
      <w:r w:rsidRPr="003610E9">
        <w:t>One area identified for improvement was the question relating to how easy it is to contact the practice via the website. Results showed that 56% of patients found it fairly or very easy, compared with a local average of 58% and a national average of 51%.</w:t>
      </w:r>
    </w:p>
    <w:p w14:paraId="0DCC61A6" w14:textId="63D9A93C" w:rsidR="003610E9" w:rsidRPr="003610E9" w:rsidRDefault="003610E9" w:rsidP="003610E9">
      <w:r>
        <w:t>T</w:t>
      </w:r>
      <w:r w:rsidRPr="003610E9">
        <w:t xml:space="preserve">he Practice Manager identified that some appointment </w:t>
      </w:r>
      <w:r>
        <w:t>information</w:t>
      </w:r>
      <w:r w:rsidRPr="003610E9">
        <w:t xml:space="preserve"> on the practice website was not sufficiently clear or easy to navigate. Changes have since been made to improve website layout and navigation, with key options being reorganised to make access easier for patients. The impact of these changes will be reviewed in future survey results</w:t>
      </w:r>
      <w:r>
        <w:t>.</w:t>
      </w:r>
    </w:p>
    <w:p w14:paraId="000E4B18" w14:textId="77777777" w:rsidR="003610E9" w:rsidRPr="003610E9" w:rsidRDefault="003610E9" w:rsidP="003610E9">
      <w:r w:rsidRPr="003610E9">
        <w:t>Another area discussed was patient confidence and trust in the healthcare professional they spoke to or saw. The practice scored 91%, compared with 94% locally and 93% nationally.</w:t>
      </w:r>
    </w:p>
    <w:p w14:paraId="3F6382A8" w14:textId="77777777" w:rsidR="003610E9" w:rsidRPr="003610E9" w:rsidRDefault="003610E9" w:rsidP="003610E9">
      <w:r w:rsidRPr="003610E9">
        <w:t>The group discussed that this result may reflect individual situations where patients may not fully agree with treatment plans or clinical decisions. As the difference from local and national averages is relatively small, no immediate action was considered necessary at this stage. However, this area will continue to be monitored in future survey results.</w:t>
      </w:r>
    </w:p>
    <w:p w14:paraId="19B9431F" w14:textId="77777777" w:rsidR="003610E9" w:rsidRPr="003610E9" w:rsidRDefault="00665CCC" w:rsidP="003610E9">
      <w:r>
        <w:pict w14:anchorId="42AFA711">
          <v:rect id="_x0000_i1033" style="width:0;height:1.5pt" o:hralign="center" o:hrstd="t" o:hr="t" fillcolor="#a0a0a0" stroked="f"/>
        </w:pict>
      </w:r>
    </w:p>
    <w:p w14:paraId="7350BF3F" w14:textId="77777777" w:rsidR="003610E9" w:rsidRPr="003610E9" w:rsidRDefault="003610E9" w:rsidP="003610E9">
      <w:pPr>
        <w:rPr>
          <w:b/>
          <w:bCs/>
        </w:rPr>
      </w:pPr>
      <w:r w:rsidRPr="003610E9">
        <w:rPr>
          <w:b/>
          <w:bCs/>
        </w:rPr>
        <w:t>9. Any Other Business (AOB)</w:t>
      </w:r>
    </w:p>
    <w:p w14:paraId="63D9E2F4" w14:textId="77777777" w:rsidR="006871AE" w:rsidRPr="006871AE" w:rsidRDefault="006871AE" w:rsidP="006871AE">
      <w:r w:rsidRPr="006871AE">
        <w:t>A member of the PPG asked for more information about HPV self-testing, having recently heard about it in the news.</w:t>
      </w:r>
    </w:p>
    <w:p w14:paraId="38E4987C" w14:textId="77777777" w:rsidR="006871AE" w:rsidRPr="006871AE" w:rsidRDefault="006871AE" w:rsidP="006871AE">
      <w:r w:rsidRPr="006871AE">
        <w:t>It was explained that an HPV self-testing pilot began in Croydon a few months ago, although our practice was not selected to participate in the initial phase.</w:t>
      </w:r>
    </w:p>
    <w:p w14:paraId="34BAB1D4" w14:textId="77777777" w:rsidR="006871AE" w:rsidRPr="006871AE" w:rsidRDefault="006871AE" w:rsidP="006871AE">
      <w:r w:rsidRPr="006871AE">
        <w:t xml:space="preserve">The pilot is expected to be rolled out to all practices by the end of summer, and our practice will also take part. HPV self-testing allows eligible patients to collect their own sample using a self-swab kit, rather than attending a traditional cervical screening </w:t>
      </w:r>
      <w:r w:rsidRPr="006871AE">
        <w:lastRenderedPageBreak/>
        <w:t>appointment. The sample is then tested for high-risk HPV (human papillomavirus), which can help identify those at increased risk of cervical cancer.</w:t>
      </w:r>
    </w:p>
    <w:p w14:paraId="1B9EE2EC" w14:textId="426B3648" w:rsidR="006871AE" w:rsidRDefault="006871AE" w:rsidP="006871AE">
      <w:r w:rsidRPr="006871AE">
        <w:t>Eligibility is expected to include patients who are overdue for cervical screening or those who have not attended screening appointments. Further details on eligibility criteria and rollout arrangements will be shared once confirmed.</w:t>
      </w:r>
    </w:p>
    <w:p w14:paraId="11315310" w14:textId="77777777" w:rsidR="006871AE" w:rsidRPr="006871AE" w:rsidRDefault="006871AE" w:rsidP="006871AE">
      <w:r w:rsidRPr="006871AE">
        <w:t xml:space="preserve">It was also requested that the Practice Manager provide data on DNA (Did Not Attend) GP appointments. Members asked whether this information could be shared in the waiting room, as was done previously, </w:t>
      </w:r>
      <w:proofErr w:type="gramStart"/>
      <w:r w:rsidRPr="006871AE">
        <w:t>and also</w:t>
      </w:r>
      <w:proofErr w:type="gramEnd"/>
      <w:r w:rsidRPr="006871AE">
        <w:t xml:space="preserve"> published on the practice website.</w:t>
      </w:r>
    </w:p>
    <w:p w14:paraId="2C4C3C8B" w14:textId="77777777" w:rsidR="006871AE" w:rsidRPr="006871AE" w:rsidRDefault="006871AE" w:rsidP="006871AE">
      <w:r w:rsidRPr="006871AE">
        <w:t>A poster containing this information will be created and shared both online and within the practice.</w:t>
      </w:r>
    </w:p>
    <w:p w14:paraId="4DD37893" w14:textId="796C03CB" w:rsidR="006871AE" w:rsidRDefault="006871AE" w:rsidP="006871AE">
      <w:r>
        <w:t>In the meantime, here the data for June</w:t>
      </w:r>
      <w:r w:rsidR="00092ADD">
        <w:t>.</w:t>
      </w:r>
      <w:r>
        <w:t xml:space="preserve"> </w:t>
      </w:r>
    </w:p>
    <w:p w14:paraId="64E3470D" w14:textId="33A50611" w:rsidR="006871AE" w:rsidRPr="006871AE" w:rsidRDefault="006871AE" w:rsidP="006871AE">
      <w:r w:rsidRPr="006871AE">
        <w:t>Out of 1,035 appointments (including GP appointments, nurses, HCAs, pharmacist, physiotherapist, and social prescriber appointments), 70 appointments were not attended and were not cancelled in advance, representing 6.8% of all appointments.</w:t>
      </w:r>
    </w:p>
    <w:p w14:paraId="6BDFB0B5" w14:textId="77777777" w:rsidR="003610E9" w:rsidRPr="003610E9" w:rsidRDefault="00665CCC" w:rsidP="003610E9">
      <w:r>
        <w:pict w14:anchorId="67A9113D">
          <v:rect id="_x0000_i1034" style="width:0;height:1.5pt" o:hralign="center" o:hrstd="t" o:hr="t" fillcolor="#a0a0a0" stroked="f"/>
        </w:pict>
      </w:r>
    </w:p>
    <w:p w14:paraId="7F8B0C35" w14:textId="77777777" w:rsidR="003610E9" w:rsidRPr="003610E9" w:rsidRDefault="003610E9" w:rsidP="003610E9">
      <w:pPr>
        <w:rPr>
          <w:b/>
          <w:bCs/>
        </w:rPr>
      </w:pPr>
      <w:r w:rsidRPr="003610E9">
        <w:rPr>
          <w:b/>
          <w:bCs/>
        </w:rPr>
        <w:t>Meeting Close</w:t>
      </w:r>
    </w:p>
    <w:p w14:paraId="14604238" w14:textId="77777777" w:rsidR="003610E9" w:rsidRPr="003610E9" w:rsidRDefault="003610E9" w:rsidP="003610E9">
      <w:r w:rsidRPr="003610E9">
        <w:t>The meeting concluded with thanks to all attendees for their time and contributions.</w:t>
      </w:r>
    </w:p>
    <w:p w14:paraId="4BD926A6" w14:textId="77777777" w:rsidR="003610E9" w:rsidRPr="003610E9" w:rsidRDefault="003610E9" w:rsidP="003610E9">
      <w:r w:rsidRPr="003610E9">
        <w:rPr>
          <w:b/>
          <w:bCs/>
        </w:rPr>
        <w:t>Next meeting:</w:t>
      </w:r>
      <w:r w:rsidRPr="003610E9">
        <w:t xml:space="preserve"> To be confirmed.</w:t>
      </w:r>
    </w:p>
    <w:p w14:paraId="3FF9D925" w14:textId="77777777" w:rsidR="00C55BBE" w:rsidRDefault="00C55BBE"/>
    <w:sectPr w:rsidR="00C55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F386F"/>
    <w:multiLevelType w:val="multilevel"/>
    <w:tmpl w:val="6FDAA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A5553"/>
    <w:multiLevelType w:val="multilevel"/>
    <w:tmpl w:val="185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A2B01"/>
    <w:multiLevelType w:val="multilevel"/>
    <w:tmpl w:val="0556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9944D7"/>
    <w:multiLevelType w:val="multilevel"/>
    <w:tmpl w:val="7416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5035AE"/>
    <w:multiLevelType w:val="multilevel"/>
    <w:tmpl w:val="30A0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CF4314"/>
    <w:multiLevelType w:val="multilevel"/>
    <w:tmpl w:val="24E8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5F46CB"/>
    <w:multiLevelType w:val="multilevel"/>
    <w:tmpl w:val="3274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4C5AE2"/>
    <w:multiLevelType w:val="multilevel"/>
    <w:tmpl w:val="B42C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267072">
    <w:abstractNumId w:val="5"/>
  </w:num>
  <w:num w:numId="2" w16cid:durableId="1806508794">
    <w:abstractNumId w:val="7"/>
  </w:num>
  <w:num w:numId="3" w16cid:durableId="2019382535">
    <w:abstractNumId w:val="0"/>
  </w:num>
  <w:num w:numId="4" w16cid:durableId="537622691">
    <w:abstractNumId w:val="2"/>
  </w:num>
  <w:num w:numId="5" w16cid:durableId="452290301">
    <w:abstractNumId w:val="6"/>
  </w:num>
  <w:num w:numId="6" w16cid:durableId="751660230">
    <w:abstractNumId w:val="4"/>
  </w:num>
  <w:num w:numId="7" w16cid:durableId="283197614">
    <w:abstractNumId w:val="3"/>
  </w:num>
  <w:num w:numId="8" w16cid:durableId="1130709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0E9"/>
    <w:rsid w:val="00092ADD"/>
    <w:rsid w:val="001B7607"/>
    <w:rsid w:val="003610E9"/>
    <w:rsid w:val="004A2C1B"/>
    <w:rsid w:val="005932CD"/>
    <w:rsid w:val="00665CCC"/>
    <w:rsid w:val="006871AE"/>
    <w:rsid w:val="008B462B"/>
    <w:rsid w:val="00A05268"/>
    <w:rsid w:val="00B26106"/>
    <w:rsid w:val="00C55BBE"/>
    <w:rsid w:val="00CE0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2B9BF90"/>
  <w15:chartTrackingRefBased/>
  <w15:docId w15:val="{1B7A7F70-C082-4475-A2E4-EFEE08902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0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0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0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0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0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0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0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0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0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0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0E9"/>
    <w:rPr>
      <w:rFonts w:eastAsiaTheme="majorEastAsia" w:cstheme="majorBidi"/>
      <w:color w:val="272727" w:themeColor="text1" w:themeTint="D8"/>
    </w:rPr>
  </w:style>
  <w:style w:type="paragraph" w:styleId="Title">
    <w:name w:val="Title"/>
    <w:basedOn w:val="Normal"/>
    <w:next w:val="Normal"/>
    <w:link w:val="TitleChar"/>
    <w:uiPriority w:val="10"/>
    <w:qFormat/>
    <w:rsid w:val="003610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0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0E9"/>
    <w:pPr>
      <w:spacing w:before="160"/>
      <w:jc w:val="center"/>
    </w:pPr>
    <w:rPr>
      <w:i/>
      <w:iCs/>
      <w:color w:val="404040" w:themeColor="text1" w:themeTint="BF"/>
    </w:rPr>
  </w:style>
  <w:style w:type="character" w:customStyle="1" w:styleId="QuoteChar">
    <w:name w:val="Quote Char"/>
    <w:basedOn w:val="DefaultParagraphFont"/>
    <w:link w:val="Quote"/>
    <w:uiPriority w:val="29"/>
    <w:rsid w:val="003610E9"/>
    <w:rPr>
      <w:i/>
      <w:iCs/>
      <w:color w:val="404040" w:themeColor="text1" w:themeTint="BF"/>
    </w:rPr>
  </w:style>
  <w:style w:type="paragraph" w:styleId="ListParagraph">
    <w:name w:val="List Paragraph"/>
    <w:basedOn w:val="Normal"/>
    <w:uiPriority w:val="34"/>
    <w:qFormat/>
    <w:rsid w:val="003610E9"/>
    <w:pPr>
      <w:ind w:left="720"/>
      <w:contextualSpacing/>
    </w:pPr>
  </w:style>
  <w:style w:type="character" w:styleId="IntenseEmphasis">
    <w:name w:val="Intense Emphasis"/>
    <w:basedOn w:val="DefaultParagraphFont"/>
    <w:uiPriority w:val="21"/>
    <w:qFormat/>
    <w:rsid w:val="003610E9"/>
    <w:rPr>
      <w:i/>
      <w:iCs/>
      <w:color w:val="0F4761" w:themeColor="accent1" w:themeShade="BF"/>
    </w:rPr>
  </w:style>
  <w:style w:type="paragraph" w:styleId="IntenseQuote">
    <w:name w:val="Intense Quote"/>
    <w:basedOn w:val="Normal"/>
    <w:next w:val="Normal"/>
    <w:link w:val="IntenseQuoteChar"/>
    <w:uiPriority w:val="30"/>
    <w:qFormat/>
    <w:rsid w:val="003610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0E9"/>
    <w:rPr>
      <w:i/>
      <w:iCs/>
      <w:color w:val="0F4761" w:themeColor="accent1" w:themeShade="BF"/>
    </w:rPr>
  </w:style>
  <w:style w:type="character" w:styleId="IntenseReference">
    <w:name w:val="Intense Reference"/>
    <w:basedOn w:val="DefaultParagraphFont"/>
    <w:uiPriority w:val="32"/>
    <w:qFormat/>
    <w:rsid w:val="003610E9"/>
    <w:rPr>
      <w:b/>
      <w:bCs/>
      <w:smallCaps/>
      <w:color w:val="0F4761" w:themeColor="accent1" w:themeShade="BF"/>
      <w:spacing w:val="5"/>
    </w:rPr>
  </w:style>
  <w:style w:type="paragraph" w:customStyle="1" w:styleId="isselectedend">
    <w:name w:val="isselectedend"/>
    <w:basedOn w:val="Normal"/>
    <w:rsid w:val="003610E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3610E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610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054">
      <w:bodyDiv w:val="1"/>
      <w:marLeft w:val="0"/>
      <w:marRight w:val="0"/>
      <w:marTop w:val="0"/>
      <w:marBottom w:val="0"/>
      <w:divBdr>
        <w:top w:val="none" w:sz="0" w:space="0" w:color="auto"/>
        <w:left w:val="none" w:sz="0" w:space="0" w:color="auto"/>
        <w:bottom w:val="none" w:sz="0" w:space="0" w:color="auto"/>
        <w:right w:val="none" w:sz="0" w:space="0" w:color="auto"/>
      </w:divBdr>
    </w:div>
    <w:div w:id="243536557">
      <w:bodyDiv w:val="1"/>
      <w:marLeft w:val="0"/>
      <w:marRight w:val="0"/>
      <w:marTop w:val="0"/>
      <w:marBottom w:val="0"/>
      <w:divBdr>
        <w:top w:val="none" w:sz="0" w:space="0" w:color="auto"/>
        <w:left w:val="none" w:sz="0" w:space="0" w:color="auto"/>
        <w:bottom w:val="none" w:sz="0" w:space="0" w:color="auto"/>
        <w:right w:val="none" w:sz="0" w:space="0" w:color="auto"/>
      </w:divBdr>
    </w:div>
    <w:div w:id="248545139">
      <w:bodyDiv w:val="1"/>
      <w:marLeft w:val="0"/>
      <w:marRight w:val="0"/>
      <w:marTop w:val="0"/>
      <w:marBottom w:val="0"/>
      <w:divBdr>
        <w:top w:val="none" w:sz="0" w:space="0" w:color="auto"/>
        <w:left w:val="none" w:sz="0" w:space="0" w:color="auto"/>
        <w:bottom w:val="none" w:sz="0" w:space="0" w:color="auto"/>
        <w:right w:val="none" w:sz="0" w:space="0" w:color="auto"/>
      </w:divBdr>
    </w:div>
    <w:div w:id="675571540">
      <w:bodyDiv w:val="1"/>
      <w:marLeft w:val="0"/>
      <w:marRight w:val="0"/>
      <w:marTop w:val="0"/>
      <w:marBottom w:val="0"/>
      <w:divBdr>
        <w:top w:val="none" w:sz="0" w:space="0" w:color="auto"/>
        <w:left w:val="none" w:sz="0" w:space="0" w:color="auto"/>
        <w:bottom w:val="none" w:sz="0" w:space="0" w:color="auto"/>
        <w:right w:val="none" w:sz="0" w:space="0" w:color="auto"/>
      </w:divBdr>
    </w:div>
    <w:div w:id="696665935">
      <w:bodyDiv w:val="1"/>
      <w:marLeft w:val="0"/>
      <w:marRight w:val="0"/>
      <w:marTop w:val="0"/>
      <w:marBottom w:val="0"/>
      <w:divBdr>
        <w:top w:val="none" w:sz="0" w:space="0" w:color="auto"/>
        <w:left w:val="none" w:sz="0" w:space="0" w:color="auto"/>
        <w:bottom w:val="none" w:sz="0" w:space="0" w:color="auto"/>
        <w:right w:val="none" w:sz="0" w:space="0" w:color="auto"/>
      </w:divBdr>
    </w:div>
    <w:div w:id="995573058">
      <w:bodyDiv w:val="1"/>
      <w:marLeft w:val="0"/>
      <w:marRight w:val="0"/>
      <w:marTop w:val="0"/>
      <w:marBottom w:val="0"/>
      <w:divBdr>
        <w:top w:val="none" w:sz="0" w:space="0" w:color="auto"/>
        <w:left w:val="none" w:sz="0" w:space="0" w:color="auto"/>
        <w:bottom w:val="none" w:sz="0" w:space="0" w:color="auto"/>
        <w:right w:val="none" w:sz="0" w:space="0" w:color="auto"/>
      </w:divBdr>
    </w:div>
    <w:div w:id="1235046319">
      <w:bodyDiv w:val="1"/>
      <w:marLeft w:val="0"/>
      <w:marRight w:val="0"/>
      <w:marTop w:val="0"/>
      <w:marBottom w:val="0"/>
      <w:divBdr>
        <w:top w:val="none" w:sz="0" w:space="0" w:color="auto"/>
        <w:left w:val="none" w:sz="0" w:space="0" w:color="auto"/>
        <w:bottom w:val="none" w:sz="0" w:space="0" w:color="auto"/>
        <w:right w:val="none" w:sz="0" w:space="0" w:color="auto"/>
      </w:divBdr>
    </w:div>
    <w:div w:id="1370253122">
      <w:bodyDiv w:val="1"/>
      <w:marLeft w:val="0"/>
      <w:marRight w:val="0"/>
      <w:marTop w:val="0"/>
      <w:marBottom w:val="0"/>
      <w:divBdr>
        <w:top w:val="none" w:sz="0" w:space="0" w:color="auto"/>
        <w:left w:val="none" w:sz="0" w:space="0" w:color="auto"/>
        <w:bottom w:val="none" w:sz="0" w:space="0" w:color="auto"/>
        <w:right w:val="none" w:sz="0" w:space="0" w:color="auto"/>
      </w:divBdr>
    </w:div>
    <w:div w:id="1551577456">
      <w:bodyDiv w:val="1"/>
      <w:marLeft w:val="0"/>
      <w:marRight w:val="0"/>
      <w:marTop w:val="0"/>
      <w:marBottom w:val="0"/>
      <w:divBdr>
        <w:top w:val="none" w:sz="0" w:space="0" w:color="auto"/>
        <w:left w:val="none" w:sz="0" w:space="0" w:color="auto"/>
        <w:bottom w:val="none" w:sz="0" w:space="0" w:color="auto"/>
        <w:right w:val="none" w:sz="0" w:space="0" w:color="auto"/>
      </w:divBdr>
    </w:div>
    <w:div w:id="1555391345">
      <w:bodyDiv w:val="1"/>
      <w:marLeft w:val="0"/>
      <w:marRight w:val="0"/>
      <w:marTop w:val="0"/>
      <w:marBottom w:val="0"/>
      <w:divBdr>
        <w:top w:val="none" w:sz="0" w:space="0" w:color="auto"/>
        <w:left w:val="none" w:sz="0" w:space="0" w:color="auto"/>
        <w:bottom w:val="none" w:sz="0" w:space="0" w:color="auto"/>
        <w:right w:val="none" w:sz="0" w:space="0" w:color="auto"/>
      </w:divBdr>
    </w:div>
    <w:div w:id="1657101602">
      <w:bodyDiv w:val="1"/>
      <w:marLeft w:val="0"/>
      <w:marRight w:val="0"/>
      <w:marTop w:val="0"/>
      <w:marBottom w:val="0"/>
      <w:divBdr>
        <w:top w:val="none" w:sz="0" w:space="0" w:color="auto"/>
        <w:left w:val="none" w:sz="0" w:space="0" w:color="auto"/>
        <w:bottom w:val="none" w:sz="0" w:space="0" w:color="auto"/>
        <w:right w:val="none" w:sz="0" w:space="0" w:color="auto"/>
      </w:divBdr>
    </w:div>
    <w:div w:id="1904558832">
      <w:bodyDiv w:val="1"/>
      <w:marLeft w:val="0"/>
      <w:marRight w:val="0"/>
      <w:marTop w:val="0"/>
      <w:marBottom w:val="0"/>
      <w:divBdr>
        <w:top w:val="none" w:sz="0" w:space="0" w:color="auto"/>
        <w:left w:val="none" w:sz="0" w:space="0" w:color="auto"/>
        <w:bottom w:val="none" w:sz="0" w:space="0" w:color="auto"/>
        <w:right w:val="none" w:sz="0" w:space="0" w:color="auto"/>
      </w:divBdr>
    </w:div>
    <w:div w:id="1912497756">
      <w:bodyDiv w:val="1"/>
      <w:marLeft w:val="0"/>
      <w:marRight w:val="0"/>
      <w:marTop w:val="0"/>
      <w:marBottom w:val="0"/>
      <w:divBdr>
        <w:top w:val="none" w:sz="0" w:space="0" w:color="auto"/>
        <w:left w:val="none" w:sz="0" w:space="0" w:color="auto"/>
        <w:bottom w:val="none" w:sz="0" w:space="0" w:color="auto"/>
        <w:right w:val="none" w:sz="0" w:space="0" w:color="auto"/>
      </w:divBdr>
    </w:div>
    <w:div w:id="206995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7</Pages>
  <Words>1562</Words>
  <Characters>8904</Characters>
  <Application>Microsoft Office Word</Application>
  <DocSecurity>0</DocSecurity>
  <Lines>74</Lines>
  <Paragraphs>20</Paragraphs>
  <ScaleCrop>false</ScaleCrop>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VESCIO, Elisabetta (HARTLAND WAY SURGERY)</dc:creator>
  <cp:keywords/>
  <dc:description/>
  <cp:lastModifiedBy>VESCIO, Elisabetta (HARTLAND WAY SURGERY)</cp:lastModifiedBy>
  <cp:revision>5</cp:revision>
  <dcterms:created xsi:type="dcterms:W3CDTF">2026-07-03T13:43:00Z</dcterms:created>
  <dcterms:modified xsi:type="dcterms:W3CDTF">2026-07-07T13:47:00Z</dcterms:modified>
</cp:coreProperties>
</file>